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>
        <w:rPr>
          <w:rFonts w:ascii="Lobster Two" w:eastAsia="Times New Roman" w:hAnsi="Lobster Two" w:cs="Arial"/>
          <w:color w:val="CBA61A"/>
          <w:sz w:val="38"/>
          <w:szCs w:val="38"/>
          <w:u w:val="single"/>
          <w:lang w:eastAsia="pt-PT"/>
        </w:rPr>
        <w:t>Balões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Arco simples (2 ou 3 cores) _ 2.000$00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Arco Íris_ 2.500$00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Arco temático (</w:t>
      </w:r>
      <w:r w:rsidR="00DF0C2A"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ex.</w:t>
      </w: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Mini Mouse) _ 3.000$00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Palhaço_3.000$00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Homem Aranha ou Sereia_ 4.000$00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 xml:space="preserve">Peixe (3), arranjo com </w:t>
      </w:r>
      <w:proofErr w:type="gramStart"/>
      <w:r w:rsidRPr="00E65F7C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balão(2</w:t>
      </w:r>
      <w:proofErr w:type="gramEnd"/>
      <w:r w:rsidRPr="00E65F7C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) ou flores (3)_ 300$00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Corações unidos_ 1.200$00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Semáforo_ 1.500$00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10 </w:t>
      </w:r>
      <w:r w:rsidR="00DF0C2A"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Figuras</w:t>
      </w: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de animais em balão_ 1.000$00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Vaso com flores_800$00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E65F7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Sol ou Coroa_500$00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2"/>
        <w:rPr>
          <w:rFonts w:ascii="Lobster Two" w:eastAsia="Times New Roman" w:hAnsi="Lobster Two" w:cs="Arial"/>
          <w:color w:val="CC8800"/>
          <w:spacing w:val="-15"/>
          <w:sz w:val="36"/>
          <w:szCs w:val="36"/>
          <w:u w:val="single"/>
          <w:lang w:eastAsia="pt-PT"/>
        </w:rPr>
      </w:pPr>
      <w:r w:rsidRPr="00E65F7C">
        <w:rPr>
          <w:rFonts w:ascii="Lobster Two" w:eastAsia="Times New Roman" w:hAnsi="Lobster Two" w:cs="Arial"/>
          <w:color w:val="CC8800"/>
          <w:spacing w:val="-15"/>
          <w:sz w:val="36"/>
          <w:szCs w:val="36"/>
          <w:u w:val="single"/>
          <w:lang w:eastAsia="pt-PT"/>
        </w:rPr>
        <w:t>Pinãtas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2"/>
        <w:rPr>
          <w:rFonts w:ascii="Lobster Two" w:eastAsia="Times New Roman" w:hAnsi="Lobster Two" w:cs="Arial"/>
          <w:color w:val="CBA61A"/>
          <w:spacing w:val="-15"/>
          <w:sz w:val="28"/>
          <w:szCs w:val="28"/>
          <w:lang w:eastAsia="pt-PT"/>
        </w:rPr>
      </w:pPr>
      <w:r>
        <w:rPr>
          <w:rFonts w:ascii="Lobster Two" w:eastAsia="Times New Roman" w:hAnsi="Lobster Two" w:cs="Arial"/>
          <w:color w:val="CC8800"/>
          <w:spacing w:val="-15"/>
          <w:sz w:val="28"/>
          <w:szCs w:val="28"/>
          <w:lang w:eastAsia="pt-PT"/>
        </w:rPr>
        <w:t xml:space="preserve">Preço por </w:t>
      </w:r>
      <w:r w:rsidRPr="00E65F7C">
        <w:rPr>
          <w:rFonts w:ascii="Lobster Two" w:eastAsia="Times New Roman" w:hAnsi="Lobster Two" w:cs="Arial"/>
          <w:color w:val="CC8800"/>
          <w:spacing w:val="-15"/>
          <w:sz w:val="28"/>
          <w:szCs w:val="28"/>
          <w:lang w:eastAsia="pt-PT"/>
        </w:rPr>
        <w:t xml:space="preserve">Pinhata: 2.000$00 </w:t>
      </w:r>
    </w:p>
    <w:p w:rsidR="00E65F7C" w:rsidRPr="00E65F7C" w:rsidRDefault="00E65F7C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8"/>
          <w:szCs w:val="28"/>
          <w:lang w:eastAsia="pt-PT"/>
        </w:rPr>
      </w:pPr>
      <w:r w:rsidRPr="00E65F7C">
        <w:rPr>
          <w:rFonts w:ascii="Lobster Two" w:eastAsia="Times New Roman" w:hAnsi="Lobster Two" w:cs="Arial"/>
          <w:color w:val="CC8800"/>
          <w:sz w:val="28"/>
          <w:szCs w:val="28"/>
          <w:lang w:eastAsia="pt-PT"/>
        </w:rPr>
        <w:t>Recheio de rebuçados diversos, confetes e apitos.</w:t>
      </w:r>
    </w:p>
    <w:p w:rsidR="00E65F7C" w:rsidRDefault="00E65F7C" w:rsidP="00E65F7C">
      <w:pPr>
        <w:spacing w:before="225" w:line="240" w:lineRule="auto"/>
        <w:textAlignment w:val="top"/>
        <w:outlineLvl w:val="3"/>
        <w:rPr>
          <w:rFonts w:ascii="Lobster Two" w:eastAsia="Times New Roman" w:hAnsi="Lobster Two" w:cs="Arial"/>
          <w:color w:val="CC8800"/>
          <w:sz w:val="28"/>
          <w:szCs w:val="28"/>
          <w:lang w:eastAsia="pt-PT"/>
        </w:rPr>
      </w:pPr>
      <w:r w:rsidRPr="00E65F7C">
        <w:rPr>
          <w:rFonts w:ascii="Lobster Two" w:eastAsia="Times New Roman" w:hAnsi="Lobster Two" w:cs="Arial"/>
          <w:color w:val="CC8800"/>
          <w:sz w:val="28"/>
          <w:szCs w:val="28"/>
          <w:lang w:eastAsia="pt-PT"/>
        </w:rPr>
        <w:t>Outros modelos são: palhaço, elefante, castelo, presente embrulhado.</w:t>
      </w:r>
    </w:p>
    <w:p w:rsidR="00E65F7C" w:rsidRDefault="00E65F7C" w:rsidP="00E65F7C">
      <w:pPr>
        <w:spacing w:before="22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6"/>
          <w:szCs w:val="36"/>
          <w:u w:val="single"/>
          <w:lang w:eastAsia="pt-PT"/>
        </w:rPr>
      </w:pPr>
    </w:p>
    <w:p w:rsidR="00E65F7C" w:rsidRDefault="00E65F7C" w:rsidP="00E65F7C">
      <w:pPr>
        <w:spacing w:before="22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6"/>
          <w:szCs w:val="36"/>
          <w:u w:val="single"/>
          <w:lang w:eastAsia="pt-PT"/>
        </w:rPr>
      </w:pPr>
      <w:r>
        <w:rPr>
          <w:rFonts w:ascii="Lobster Two" w:eastAsia="Times New Roman" w:hAnsi="Lobster Two" w:cs="Arial"/>
          <w:color w:val="CBA61A"/>
          <w:sz w:val="36"/>
          <w:szCs w:val="36"/>
          <w:u w:val="single"/>
          <w:lang w:eastAsia="pt-PT"/>
        </w:rPr>
        <w:lastRenderedPageBreak/>
        <w:t>Centro de mesa</w:t>
      </w:r>
    </w:p>
    <w:p w:rsidR="00E65F7C" w:rsidRPr="00E65F7C" w:rsidRDefault="00AA3E33" w:rsidP="00E65F7C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>
        <w:rPr>
          <w:rFonts w:ascii="Lobster Two" w:eastAsia="Times New Roman" w:hAnsi="Lobster Two" w:cs="Arial"/>
          <w:color w:val="CC8800"/>
          <w:sz w:val="24"/>
          <w:szCs w:val="24"/>
          <w:lang w:eastAsia="pt-PT"/>
        </w:rPr>
        <w:t>Cada item/foto a cima custa 4</w:t>
      </w:r>
      <w:r w:rsidR="00E65F7C" w:rsidRPr="00E65F7C">
        <w:rPr>
          <w:rFonts w:ascii="Lobster Two" w:eastAsia="Times New Roman" w:hAnsi="Lobster Two" w:cs="Arial"/>
          <w:color w:val="CC8800"/>
          <w:sz w:val="24"/>
          <w:szCs w:val="24"/>
          <w:lang w:eastAsia="pt-PT"/>
        </w:rPr>
        <w:t>00$00, com exceção dos arranjos com balões (6ª</w:t>
      </w:r>
      <w:r w:rsidR="00E65F7C" w:rsidRPr="00E65F7C">
        <w:rPr>
          <w:rFonts w:ascii="Lobster Two" w:eastAsia="Times New Roman" w:hAnsi="Lobster Two" w:cs="Arial"/>
          <w:color w:val="CC8800"/>
          <w:sz w:val="27"/>
          <w:szCs w:val="27"/>
          <w:lang w:eastAsia="pt-PT"/>
        </w:rPr>
        <w:t xml:space="preserve"> fotografia) _ </w:t>
      </w:r>
      <w:r>
        <w:rPr>
          <w:rFonts w:ascii="Lobster Two" w:eastAsia="Times New Roman" w:hAnsi="Lobster Two" w:cs="Arial"/>
          <w:color w:val="CC8800"/>
          <w:sz w:val="27"/>
          <w:szCs w:val="27"/>
          <w:lang w:eastAsia="pt-PT"/>
        </w:rPr>
        <w:t>8</w:t>
      </w:r>
      <w:r w:rsidR="00E65F7C" w:rsidRPr="00E65F7C">
        <w:rPr>
          <w:rFonts w:ascii="Lobster Two" w:eastAsia="Times New Roman" w:hAnsi="Lobster Two" w:cs="Arial"/>
          <w:color w:val="CC8800"/>
          <w:sz w:val="27"/>
          <w:szCs w:val="27"/>
          <w:lang w:eastAsia="pt-PT"/>
        </w:rPr>
        <w:t>00$00</w:t>
      </w:r>
    </w:p>
    <w:p w:rsid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6"/>
          <w:szCs w:val="36"/>
          <w:u w:val="single"/>
          <w:lang w:eastAsia="pt-PT"/>
        </w:rPr>
      </w:pPr>
      <w:r>
        <w:rPr>
          <w:rFonts w:ascii="Lobster Two" w:eastAsia="Times New Roman" w:hAnsi="Lobster Two" w:cs="Arial"/>
          <w:color w:val="CBA61A"/>
          <w:sz w:val="36"/>
          <w:szCs w:val="36"/>
          <w:u w:val="single"/>
          <w:lang w:eastAsia="pt-PT"/>
        </w:rPr>
        <w:t>Lembrancinhas</w:t>
      </w:r>
    </w:p>
    <w:p w:rsidR="00260256" w:rsidRP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Figura de animais e chupeta (20 </w:t>
      </w:r>
      <w:r w:rsidR="00E65F7C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unidades) _</w:t>
      </w: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1000$00</w:t>
      </w:r>
    </w:p>
    <w:p w:rsidR="00260256" w:rsidRP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 xml:space="preserve">Figura de palhaços em lápis (10 </w:t>
      </w:r>
      <w:r w:rsidR="00E65F7C"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unidades) _</w:t>
      </w:r>
      <w:r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 xml:space="preserve"> 1000$00</w:t>
      </w:r>
    </w:p>
    <w:p w:rsidR="00260256" w:rsidRPr="00260256" w:rsidRDefault="00E65F7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1.500$00/15caixas</w:t>
      </w:r>
      <w:r w:rsidR="004B31A9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temáticas. Ex: </w:t>
      </w:r>
      <w:proofErr w:type="spellStart"/>
      <w:r w:rsidR="004B31A9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MinieMouse</w:t>
      </w:r>
      <w:proofErr w:type="spellEnd"/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(2.000$00 se recheadas com doces e surpresas)</w:t>
      </w:r>
    </w:p>
    <w:p w:rsidR="00260256" w:rsidRPr="00260256" w:rsidRDefault="00E65F7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1.000$00/15saquinhos (1.500$00 se recheadas com doces e surpresas)</w:t>
      </w:r>
    </w:p>
    <w:p w:rsidR="00260256" w:rsidRPr="00260256" w:rsidRDefault="00E65F7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570CB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2.000$00/15caixas com formato de vaso com flor (2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.500$00 se recheadas com doces e surpresas)</w:t>
      </w:r>
    </w:p>
    <w:p w:rsidR="00260256" w:rsidRPr="00260256" w:rsidRDefault="00E65F7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</w:t>
      </w:r>
      <w:r w:rsidR="000E437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de</w:t>
      </w:r>
      <w:r w:rsidR="00570CB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coração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1.500$00/20embrulhos (</w:t>
      </w: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conteúdo: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gomas diversas ou rebuçados diversos)</w:t>
      </w:r>
    </w:p>
    <w:p w:rsidR="00260256" w:rsidRPr="00260256" w:rsidRDefault="00E65F7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570CB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de estrela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1.400$00/15saquinhos (2.100$00 se recheadas com doces e surpresas)</w:t>
      </w:r>
    </w:p>
    <w:p w:rsidR="00260256" w:rsidRPr="00260256" w:rsidRDefault="00E65F7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570CB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de for 5 pétalas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1.200$00/15 embrulhos (conteúdo: desenho para colorir e rebuçados surtidos)</w:t>
      </w:r>
    </w:p>
    <w:p w:rsidR="00AD4C55" w:rsidRDefault="00DF0C2A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</w:t>
      </w:r>
      <w:r w:rsidR="00570CB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de palhacinhos</w:t>
      </w:r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: 1.300$00/20 embrulhos (conteúdo: rebuçados surtidos)</w:t>
      </w:r>
    </w:p>
    <w:p w:rsidR="001550DC" w:rsidRDefault="00AD4C55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Fotografia </w:t>
      </w:r>
      <w:r w:rsidR="009F49A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12:</w:t>
      </w: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lembrancinha </w:t>
      </w:r>
      <w:r w:rsidR="001550DC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com formato de fralda: 300/10 unidades</w:t>
      </w:r>
    </w:p>
    <w:p w:rsidR="009F49AE" w:rsidRDefault="009F49AE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 13: caixa com 2 cores e fita: 1</w:t>
      </w:r>
      <w:r w:rsidR="0019293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.</w:t>
      </w: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000$00/10unidades</w:t>
      </w:r>
    </w:p>
    <w:p w:rsidR="009F49AE" w:rsidRDefault="009F49AE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 14: caixa borboleta+fita+renda (10 unidades): 1000$00</w:t>
      </w:r>
    </w:p>
    <w:p w:rsidR="00C124B4" w:rsidRDefault="009F49AE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 15</w:t>
      </w:r>
      <w:r w:rsidR="002C075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: caixa </w:t>
      </w:r>
      <w:proofErr w:type="spellStart"/>
      <w:r w:rsidR="002C075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noivo&amp;noiva</w:t>
      </w:r>
      <w:proofErr w:type="spellEnd"/>
      <w:r w:rsidR="002C075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(1</w:t>
      </w:r>
      <w:r w:rsidR="0019293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.</w:t>
      </w:r>
      <w:r w:rsidR="002C075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500$000/10 pares)</w:t>
      </w:r>
    </w:p>
    <w:p w:rsidR="009F49AE" w:rsidRDefault="00C124B4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 16: caixa rendada, com flor e fita em laço_ 2.500$00/10unidades</w:t>
      </w:r>
      <w:r w:rsidR="009F49A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</w:t>
      </w:r>
    </w:p>
    <w:p w:rsidR="00192936" w:rsidRDefault="0019293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</w:pP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Fotografia 17: Souvenir em formato de fraldas de tecido</w:t>
      </w:r>
      <w:r w:rsidR="005E7B22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e</w:t>
      </w: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alfinetes dourados e etiqueta de agradecimento. (500$00/100 unidades)</w:t>
      </w:r>
    </w:p>
    <w:p w:rsidR="00260256" w:rsidRPr="00260256" w:rsidRDefault="001550DC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lastRenderedPageBreak/>
        <w:t>Fotografia</w:t>
      </w:r>
      <w:r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10: caixa com formato de coração </w:t>
      </w:r>
      <w:r w:rsidR="009F49AE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_ 1000$00/10 unidades</w:t>
      </w:r>
      <w:r w:rsidR="00260256" w:rsidRPr="00260256"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  <w:br/>
      </w:r>
      <w:proofErr w:type="spellStart"/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Kite</w:t>
      </w:r>
      <w:proofErr w:type="spellEnd"/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</w:t>
      </w:r>
      <w:proofErr w:type="spellStart"/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Teen</w:t>
      </w:r>
      <w:proofErr w:type="spellEnd"/>
      <w:r w:rsidR="00260256"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 1: 2.500/15 (embrulho de caixa de papel decorado, com fita em laço e conteúdo: um acessório </w:t>
      </w:r>
      <w:r w:rsidR="00260256"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para o cabelo e um par de brincos a condizerem)</w:t>
      </w:r>
    </w:p>
    <w:p w:rsidR="00260256" w:rsidRP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Kite Teen 2: 2.400/10 (embrulho de caixa de papel decorado, com fita em laço e conteúdo: </w:t>
      </w:r>
      <w:r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um par de brincos e pulseiras a condizerem)</w:t>
      </w:r>
    </w:p>
    <w:p w:rsidR="00260256" w:rsidRP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 xml:space="preserve">Kite Teen 3: 2.600/10 (embrulho de caixa de papel decorado, com fita em laço e conteúdo: um acessório </w:t>
      </w:r>
      <w:r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para o cabelo em formato de rosa e um bandolete a mesma moda)</w:t>
      </w:r>
    </w:p>
    <w:p w:rsidR="00260256" w:rsidRP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4"/>
          <w:szCs w:val="24"/>
          <w:lang w:eastAsia="pt-PT"/>
        </w:rPr>
        <w:t>Kite Teen 4: 2.300/15 (embrulho de caixa de papelão decorado, com fita em laço e conteúdo: uma rosa de tule e detalhe em pedra biju)</w:t>
      </w:r>
    </w:p>
    <w:p w:rsidR="00260256" w:rsidRPr="00260256" w:rsidRDefault="00260256" w:rsidP="00260256">
      <w:pPr>
        <w:spacing w:before="225" w:after="375" w:line="240" w:lineRule="auto"/>
        <w:textAlignment w:val="top"/>
        <w:outlineLvl w:val="3"/>
        <w:rPr>
          <w:rFonts w:ascii="Lobster Two" w:eastAsia="Times New Roman" w:hAnsi="Lobster Two" w:cs="Arial"/>
          <w:color w:val="CBA61A"/>
          <w:sz w:val="38"/>
          <w:szCs w:val="38"/>
          <w:lang w:eastAsia="pt-PT"/>
        </w:rPr>
      </w:pPr>
      <w:r w:rsidRPr="00260256">
        <w:rPr>
          <w:rFonts w:ascii="Lobster Two" w:eastAsia="Times New Roman" w:hAnsi="Lobster Two" w:cs="Arial"/>
          <w:color w:val="CBA61A"/>
          <w:sz w:val="27"/>
          <w:szCs w:val="27"/>
          <w:lang w:eastAsia="pt-PT"/>
        </w:rPr>
        <w:t>Embrulho de papelão decorado e fita em laço: 2.000/12 unidades.</w:t>
      </w:r>
    </w:p>
    <w:p w:rsidR="00B35F08" w:rsidRDefault="00B35F08"/>
    <w:sectPr w:rsidR="00B35F08" w:rsidSect="00E65F7C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bster Tw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0256"/>
    <w:rsid w:val="000E437E"/>
    <w:rsid w:val="001550DC"/>
    <w:rsid w:val="00192936"/>
    <w:rsid w:val="00260256"/>
    <w:rsid w:val="002C075E"/>
    <w:rsid w:val="002E4D58"/>
    <w:rsid w:val="004B31A9"/>
    <w:rsid w:val="00570CB6"/>
    <w:rsid w:val="005E7B22"/>
    <w:rsid w:val="006329E7"/>
    <w:rsid w:val="006958DE"/>
    <w:rsid w:val="008C0DFC"/>
    <w:rsid w:val="009F49AE"/>
    <w:rsid w:val="00AA3E33"/>
    <w:rsid w:val="00AD2187"/>
    <w:rsid w:val="00AD4C55"/>
    <w:rsid w:val="00B35F08"/>
    <w:rsid w:val="00C124B4"/>
    <w:rsid w:val="00CF3BF3"/>
    <w:rsid w:val="00DF0C2A"/>
    <w:rsid w:val="00E6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8558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loja</cp:lastModifiedBy>
  <cp:revision>9</cp:revision>
  <dcterms:created xsi:type="dcterms:W3CDTF">2012-08-18T21:51:00Z</dcterms:created>
  <dcterms:modified xsi:type="dcterms:W3CDTF">2012-08-22T12:28:00Z</dcterms:modified>
</cp:coreProperties>
</file>